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1976438" cy="129654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76438" cy="129654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В Петербурге завершилась «Ночь музеев», посвященная юбилеям писателей и Году семьи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Всероссийская акция «Ночь музеев» проходит в Санкт-Петербурге по инициативе Комитета по культуре Санкт-Петербурга при поддержке губернатора Александра Беглова.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В ночь с 18 на 19 мая более 50 000 человек побывали на программах в 130 музеях, галереях, библиотеках, выставочных и концертных залах. 12 000 гостей пришли послушать музыку в залы Филармонии. Более 8500 человек посмотрели исторические реконструкции Артиллерийского музея. Около 6000 человек посетили программу «Во всем виноват Пушкин» Музея Анны Ахматовой в Фонтанном доме и столько же отправились на концерты в Академическую Капеллу Санкт-Петербурга.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Не меньшей популярностью пользовались небольшие музеи, которые не могут соревноваться с музеями-гигантами в количестве посетителей, но билеты на их программы были выкуплены за первые часы и получили много положительных отзывов. Пушкинский Дом провел экскурсии и дискуссии о русской литературе. Выставочный зал «Смольный» встречал гостей на новой выставке, посвященной «трем детствам»: Николая Римского-Корсакова, Николая Рериха и Владимира Набокова. В Музее-квартире академика И. П. Павлова состоялся аудиоперформанс с оптическими иллюзиями «Угнаться за Павловым. Слова, слова, слова…».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Интерактивный центр метрополитена расшифровал профессиональные термины метро, а Стрит-арт хранение предложило разобраться в особенностях граффити-лексикона. Музей Политеха провел неклассические экскурсии по кампусу университета. А Музей искусства искусства XX-XXI веков организовал семейные мастер-классы, а также авторские экскурсии по трем выставкам «Неожиданный взгляд» Константина Симуна, «Отцы и дети» </w:t>
      </w:r>
      <w:r w:rsidDel="00000000" w:rsidR="00000000" w:rsidRPr="00000000">
        <w:rPr>
          <w:color w:val="17171b"/>
          <w:shd w:fill="fafafd" w:val="clear"/>
          <w:rtl w:val="0"/>
        </w:rPr>
        <w:t xml:space="preserve">династии Вайнманов и Натаревичей</w:t>
      </w:r>
      <w:r w:rsidDel="00000000" w:rsidR="00000000" w:rsidRPr="00000000">
        <w:rPr>
          <w:rtl w:val="0"/>
        </w:rPr>
        <w:t xml:space="preserve">, «Мифологическая сюита» Татьяны Леоновой. Выставки работают до 30 июня.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С 18 мая до 12 июня петербуржцев приглашают принять участие в акции «Из поколения в поколение. Семейные реликвии», инициированной Министерством культуры РФ, и рассказать о реликвиях семьи: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https://artnight.ru/about/blog/v_noch_muzeev_minkulturi_rf_zapustilo_aktciyu_iz_pokoleniya_v_pokolenie_semejnie_relikvii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color w:val="081340"/>
          <w:sz w:val="24"/>
          <w:szCs w:val="24"/>
          <w:u w:val="single"/>
        </w:rPr>
      </w:pPr>
      <w:r w:rsidDel="00000000" w:rsidR="00000000" w:rsidRPr="00000000">
        <w:rPr>
          <w:rtl w:val="0"/>
        </w:rPr>
        <w:t xml:space="preserve">После 18 мая будут доступны художественные проекты, созданные специально для «Ночи музеев». Во дворе Главного штаба Государственного Эрмитажа можно посмотреть проект «Неудобные ответы. Исключённые буквы». А в Библиотечно-культурном центре «Нота» заглянуть на выставку «Тотальнохармс. Продолжение» и послушать цифровую оперу «Комедия города Петербурга»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https://www.artnight.ru/about/afterparty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color w:val="08134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П</w:t>
      </w:r>
      <w:r w:rsidDel="00000000" w:rsidR="00000000" w:rsidRPr="00000000">
        <w:rPr>
          <w:rtl w:val="0"/>
        </w:rPr>
        <w:t xml:space="preserve">артнер «Ночи музеев», мобильный оператор Tele2, организовал для всех ценителей искусства онлайн-экскурсии, которые посмотрели более 3,5 миллионов человек из разных уголков страны. Днем гости познакомились с творческим пространством мастерской «Евгений Герасимов и партнеры», вечером отправились в оранжерейный комплекс Ботанического сада Петра Великого вместе с Дмитрием Гельтманом. Кульминацией программы стало ночное путешествие по БДТ с петербургским литератором и экскурсоводом Никитой Елисеевым. Полная программа Tele2 на «Ночь музеев», а также просмотр всех онлайн-экскурсий доступны на сайте: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https://spbmuseum.tele2.ru/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«Ночь музеев» в Петербурге проходит по инициативе Комитета по культуре Санкт-Петербурга, при поддержке Комитета по транспорту, Комитета по развитию транспортной инфраструктуры Санкт-Петербурга, Комитета по вопросам законности, правопорядка и безопасности, Комитета по развитию туризма Санкт-Петербурга, СПБ ГБУ «Ленсвет», Главного управления Министерства внутренних дел по Санкт-Петербургу и Ленинградской области, Управления ГИБДД ГУ МВД России по Санкт-Петербургу и Ленинградской области.</w:t>
      </w:r>
    </w:p>
    <w:p w:rsidR="00000000" w:rsidDel="00000000" w:rsidP="00000000" w:rsidRDefault="00000000" w:rsidRPr="00000000" w14:paraId="00000014">
      <w:pPr>
        <w:rPr>
          <w:rFonts w:ascii="Roboto" w:cs="Roboto" w:eastAsia="Roboto" w:hAnsi="Roboto"/>
          <w:i w:val="1"/>
          <w:color w:val="17171b"/>
          <w:sz w:val="24"/>
          <w:szCs w:val="24"/>
        </w:rPr>
      </w:pPr>
      <w:r w:rsidDel="00000000" w:rsidR="00000000" w:rsidRPr="00000000">
        <w:rPr>
          <w:i w:val="1"/>
          <w:rtl w:val="0"/>
        </w:rPr>
        <w:br w:type="textWrapping"/>
        <w:t xml:space="preserve">Партнер проекта — Tele2. Генеральные информационные партнеры: телеканал 78, Петербургский дневник, Ретро FM. Постоянные информационные партнеры: Куда Go, Санкт-Петербургские ведомости, Peterburg2, Visit Peterburg, Культура Петербурга.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color w:val="08134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pbmuseum.tele2.ru/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artnight.ru/about/blog/v_noch_muzeev_minkulturi_rf_zapustilo_aktciyu_iz_pokoleniya_v_pokolenie_semejnie_relikvii" TargetMode="External"/><Relationship Id="rId8" Type="http://schemas.openxmlformats.org/officeDocument/2006/relationships/hyperlink" Target="https://www.artnight.ru/about/afterparty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